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PRESSEINFORMATION - SAVE THE DATE</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Zeit für Romantik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SAVE THE DATE zum 3. "PÎCNIC EN BLANC" am 21. Juni 2014 um 19:30 Uhr an einem geheimen Ort.</w:t>
      </w:r>
    </w:p>
    <w:p>
      <w:pPr>
        <w:spacing w:before="0" w:after="0" w:line="240"/>
        <w:ind w:right="0" w:left="0" w:firstLine="0"/>
        <w:jc w:val="left"/>
        <w:rPr>
          <w:rFonts w:ascii="Helvetica" w:hAnsi="Helvetica" w:cs="Helvetica" w:eastAsia="Helvetica"/>
          <w:color w:val="0D439A"/>
          <w:spacing w:val="0"/>
          <w:position w:val="0"/>
          <w:sz w:val="24"/>
          <w:shd w:fill="auto" w:val="clear"/>
        </w:rPr>
      </w:pPr>
      <w:r>
        <w:rPr>
          <w:rFonts w:ascii="Helvetica" w:hAnsi="Helvetica" w:cs="Helvetica" w:eastAsia="Helvetica"/>
          <w:color w:val="0D439A"/>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Bereits zum dritten Mal findet am </w:t>
      </w:r>
      <w:r>
        <w:rPr>
          <w:rFonts w:ascii="Calibri" w:hAnsi="Calibri" w:cs="Calibri" w:eastAsia="Calibri"/>
          <w:b/>
          <w:color w:val="auto"/>
          <w:spacing w:val="0"/>
          <w:position w:val="0"/>
          <w:sz w:val="22"/>
          <w:shd w:fill="auto" w:val="clear"/>
        </w:rPr>
        <w:t xml:space="preserve">21. Juni 2014</w:t>
      </w:r>
      <w:r>
        <w:rPr>
          <w:rFonts w:ascii="Calibri" w:hAnsi="Calibri" w:cs="Calibri" w:eastAsia="Calibri"/>
          <w:color w:val="auto"/>
          <w:spacing w:val="0"/>
          <w:position w:val="0"/>
          <w:sz w:val="22"/>
          <w:shd w:fill="auto" w:val="clear"/>
        </w:rPr>
        <w:t xml:space="preserve"> das international originellste weiße Fest, das </w:t>
      </w:r>
      <w:r>
        <w:rPr>
          <w:rFonts w:ascii="Calibri" w:hAnsi="Calibri" w:cs="Calibri" w:eastAsia="Calibri"/>
          <w:b/>
          <w:color w:val="auto"/>
          <w:spacing w:val="0"/>
          <w:position w:val="0"/>
          <w:sz w:val="22"/>
          <w:shd w:fill="auto" w:val="clear"/>
        </w:rPr>
        <w:t xml:space="preserve">"PÎCNIC EN BLANC", </w:t>
      </w:r>
      <w:r>
        <w:rPr>
          <w:rFonts w:ascii="Calibri" w:hAnsi="Calibri" w:cs="Calibri" w:eastAsia="Calibri"/>
          <w:color w:val="auto"/>
          <w:spacing w:val="0"/>
          <w:position w:val="0"/>
          <w:sz w:val="22"/>
          <w:shd w:fill="auto" w:val="clear"/>
        </w:rPr>
        <w:t xml:space="preserve">statt.  Die Gäste treffen sich an einem bis zum Schluss geheim gehaltenen Ort mitten in Wien, um gemeinsam zu feiern. Von Kopf bis Fuß weiß gekleidet und mit Tischen, Stühlen und Picknickkörben, gefüllt mit französischem Essen und Getränken, werden die Gäste per </w:t>
      </w:r>
      <w:r>
        <w:rPr>
          <w:rFonts w:ascii="Calibri" w:hAnsi="Calibri" w:cs="Calibri" w:eastAsia="Calibri"/>
          <w:b/>
          <w:color w:val="auto"/>
          <w:spacing w:val="0"/>
          <w:position w:val="0"/>
          <w:sz w:val="22"/>
          <w:shd w:fill="auto" w:val="clear"/>
        </w:rPr>
        <w:t xml:space="preserve">SMS</w:t>
      </w:r>
      <w:r>
        <w:rPr>
          <w:rFonts w:ascii="Calibri" w:hAnsi="Calibri" w:cs="Calibri" w:eastAsia="Calibri"/>
          <w:color w:val="auto"/>
          <w:spacing w:val="0"/>
          <w:position w:val="0"/>
          <w:sz w:val="22"/>
          <w:shd w:fill="auto" w:val="clear"/>
        </w:rPr>
        <w:t xml:space="preserve"> am Tag der Veranstaltung an den geheimen Ort eingeladen. "Ich liebe das Verhältnis zwischen Anspannung und Entspannung", so  Veranstalterin </w:t>
      </w:r>
      <w:r>
        <w:rPr>
          <w:rFonts w:ascii="Calibri" w:hAnsi="Calibri" w:cs="Calibri" w:eastAsia="Calibri"/>
          <w:b/>
          <w:color w:val="auto"/>
          <w:spacing w:val="0"/>
          <w:position w:val="0"/>
          <w:sz w:val="22"/>
          <w:shd w:fill="auto" w:val="clear"/>
        </w:rPr>
        <w:t xml:space="preserve">Lilu Steinbach</w:t>
      </w:r>
      <w:r>
        <w:rPr>
          <w:rFonts w:ascii="Calibri" w:hAnsi="Calibri" w:cs="Calibri" w:eastAsia="Calibri"/>
          <w:color w:val="auto"/>
          <w:spacing w:val="0"/>
          <w:position w:val="0"/>
          <w:sz w:val="22"/>
          <w:shd w:fill="auto" w:val="clear"/>
        </w:rPr>
        <w:t xml:space="preserve">, "wer sich auf das Geheimnis einlässt und keine Mühe scheut, mit Picknickkorb und Mobiliar zum ‚Pîcnic en Blanc’ zu finden, wird belohnt."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Vor Ort ist die Stimmung frankophil: </w:t>
      </w:r>
      <w:r>
        <w:rPr>
          <w:rFonts w:ascii="Calibri" w:hAnsi="Calibri" w:cs="Calibri" w:eastAsia="Calibri"/>
          <w:b/>
          <w:color w:val="auto"/>
          <w:spacing w:val="0"/>
          <w:position w:val="0"/>
          <w:sz w:val="22"/>
          <w:shd w:fill="auto" w:val="clear"/>
        </w:rPr>
        <w:t xml:space="preserve">Beate Sunny</w:t>
      </w:r>
      <w:r>
        <w:rPr>
          <w:rFonts w:ascii="Calibri" w:hAnsi="Calibri" w:cs="Calibri" w:eastAsia="Calibri"/>
          <w:color w:val="auto"/>
          <w:spacing w:val="0"/>
          <w:position w:val="0"/>
          <w:sz w:val="22"/>
          <w:shd w:fill="auto" w:val="clear"/>
        </w:rPr>
        <w:t xml:space="preserve"> singt Chansons von Edith Piaf, die DJ's </w:t>
      </w:r>
      <w:r>
        <w:rPr>
          <w:rFonts w:ascii="Calibri" w:hAnsi="Calibri" w:cs="Calibri" w:eastAsia="Calibri"/>
          <w:b/>
          <w:color w:val="auto"/>
          <w:spacing w:val="0"/>
          <w:position w:val="0"/>
          <w:sz w:val="22"/>
          <w:shd w:fill="auto" w:val="clear"/>
        </w:rPr>
        <w:t xml:space="preserve">Guiseppe Leonardi</w:t>
      </w:r>
      <w:r>
        <w:rPr>
          <w:rFonts w:ascii="Calibri" w:hAnsi="Calibri" w:cs="Calibri" w:eastAsia="Calibri"/>
          <w:color w:val="auto"/>
          <w:spacing w:val="0"/>
          <w:position w:val="0"/>
          <w:sz w:val="22"/>
          <w:shd w:fill="auto" w:val="clear"/>
        </w:rPr>
        <w:t xml:space="preserve"> und </w:t>
      </w:r>
      <w:r>
        <w:rPr>
          <w:rFonts w:ascii="Calibri" w:hAnsi="Calibri" w:cs="Calibri" w:eastAsia="Calibri"/>
          <w:b/>
          <w:color w:val="auto"/>
          <w:spacing w:val="0"/>
          <w:position w:val="0"/>
          <w:sz w:val="22"/>
          <w:shd w:fill="auto" w:val="clear"/>
        </w:rPr>
        <w:t xml:space="preserve">Salvatore Viviano</w:t>
      </w:r>
      <w:r>
        <w:rPr>
          <w:rFonts w:ascii="Calibri" w:hAnsi="Calibri" w:cs="Calibri" w:eastAsia="Calibri"/>
          <w:color w:val="auto"/>
          <w:spacing w:val="0"/>
          <w:position w:val="0"/>
          <w:sz w:val="22"/>
          <w:shd w:fill="auto" w:val="clear"/>
        </w:rPr>
        <w:t xml:space="preserve"> (ehedem DJ des legendären Pariser Clubs Les Bains Douches) legen von Disco bis französischem House auf.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Gekühlte französische Getränke sind vor Ort gegen Spende erhältlich. Ein </w:t>
      </w:r>
      <w:r>
        <w:rPr>
          <w:rFonts w:ascii="Calibri" w:hAnsi="Calibri" w:cs="Calibri" w:eastAsia="Calibri"/>
          <w:b/>
          <w:color w:val="auto"/>
          <w:spacing w:val="0"/>
          <w:position w:val="0"/>
          <w:sz w:val="22"/>
          <w:shd w:fill="auto" w:val="clear"/>
        </w:rPr>
        <w:t xml:space="preserve">"Pîcnic Korb en Blanc"</w:t>
      </w:r>
      <w:r>
        <w:rPr>
          <w:rFonts w:ascii="Calibri" w:hAnsi="Calibri" w:cs="Calibri" w:eastAsia="Calibri"/>
          <w:color w:val="auto"/>
          <w:spacing w:val="0"/>
          <w:position w:val="0"/>
          <w:sz w:val="22"/>
          <w:shd w:fill="auto" w:val="clear"/>
        </w:rPr>
        <w:t xml:space="preserve"> mit französischen Delikatessen, Tellern, Gläsern, Tischwäsche und Besteck kann vorab bei der Firma </w:t>
      </w:r>
      <w:r>
        <w:rPr>
          <w:rFonts w:ascii="Calibri" w:hAnsi="Calibri" w:cs="Calibri" w:eastAsia="Calibri"/>
          <w:b/>
          <w:color w:val="auto"/>
          <w:spacing w:val="0"/>
          <w:position w:val="0"/>
          <w:sz w:val="22"/>
          <w:shd w:fill="auto" w:val="clear"/>
        </w:rPr>
        <w:t xml:space="preserve">Tiptoptable </w:t>
      </w:r>
      <w:r>
        <w:rPr>
          <w:rFonts w:ascii="Calibri" w:hAnsi="Calibri" w:cs="Calibri" w:eastAsia="Calibri"/>
          <w:color w:val="auto"/>
          <w:spacing w:val="0"/>
          <w:position w:val="0"/>
          <w:sz w:val="22"/>
          <w:shd w:fill="auto" w:val="clear"/>
        </w:rPr>
        <w:t xml:space="preserve">(Preis: 55 Euro für 2 Personen, office@tiptoptable.at oder Tel. 01-585 41 65) bestellt werden.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Gästeliste ist aufgrund der Auflagen im öffentlichen Raum streng</w:t>
      </w:r>
      <w:r>
        <w:rPr>
          <w:rFonts w:ascii="Helvetica" w:hAnsi="Helvetica" w:cs="Helvetica" w:eastAsia="Helvetica"/>
          <w:color w:val="0D439A"/>
          <w:spacing w:val="0"/>
          <w:position w:val="0"/>
          <w:sz w:val="28"/>
          <w:shd w:fill="auto" w:val="clear"/>
        </w:rPr>
        <w:t xml:space="preserve"> </w:t>
      </w:r>
      <w:r>
        <w:rPr>
          <w:rFonts w:ascii="Calibri" w:hAnsi="Calibri" w:cs="Calibri" w:eastAsia="Calibri"/>
          <w:color w:val="auto"/>
          <w:spacing w:val="0"/>
          <w:position w:val="0"/>
          <w:sz w:val="22"/>
          <w:shd w:fill="auto" w:val="clear"/>
        </w:rPr>
        <w:t xml:space="preserve">auf </w:t>
      </w:r>
      <w:r>
        <w:rPr>
          <w:rFonts w:ascii="Calibri" w:hAnsi="Calibri" w:cs="Calibri" w:eastAsia="Calibri"/>
          <w:b/>
          <w:color w:val="auto"/>
          <w:spacing w:val="0"/>
          <w:position w:val="0"/>
          <w:sz w:val="22"/>
          <w:shd w:fill="auto" w:val="clear"/>
        </w:rPr>
        <w:t xml:space="preserve">200 Personen</w:t>
      </w:r>
      <w:r>
        <w:rPr>
          <w:rFonts w:ascii="Calibri" w:hAnsi="Calibri" w:cs="Calibri" w:eastAsia="Calibri"/>
          <w:color w:val="auto"/>
          <w:spacing w:val="0"/>
          <w:position w:val="0"/>
          <w:sz w:val="22"/>
          <w:shd w:fill="auto" w:val="clear"/>
        </w:rPr>
        <w:t xml:space="preserve"> begrenzt. Es gilt das Prinzip: </w:t>
      </w:r>
      <w:r>
        <w:rPr>
          <w:rFonts w:ascii="Calibri" w:hAnsi="Calibri" w:cs="Calibri" w:eastAsia="Calibri"/>
          <w:b/>
          <w:color w:val="auto"/>
          <w:spacing w:val="0"/>
          <w:position w:val="0"/>
          <w:sz w:val="22"/>
          <w:shd w:fill="auto" w:val="clear"/>
        </w:rPr>
        <w:t xml:space="preserve">"First come, first serve".</w:t>
      </w:r>
      <w:r>
        <w:rPr>
          <w:rFonts w:ascii="Calibri" w:hAnsi="Calibri" w:cs="Calibri" w:eastAsia="Calibri"/>
          <w:color w:val="auto"/>
          <w:spacing w:val="0"/>
          <w:position w:val="0"/>
          <w:sz w:val="22"/>
          <w:shd w:fill="auto" w:val="clear"/>
        </w:rPr>
        <w:t xml:space="preserve"> Im Vorjahr unter anderem am Karlsplatz gesichtet: </w:t>
      </w:r>
      <w:r>
        <w:rPr>
          <w:rFonts w:ascii="Calibri" w:hAnsi="Calibri" w:cs="Calibri" w:eastAsia="Calibri"/>
          <w:b/>
          <w:color w:val="auto"/>
          <w:spacing w:val="0"/>
          <w:position w:val="0"/>
          <w:sz w:val="22"/>
          <w:shd w:fill="auto" w:val="clear"/>
        </w:rPr>
        <w:t xml:space="preserve">Marion Pelzel,</w:t>
      </w:r>
      <w:r>
        <w:rPr>
          <w:rFonts w:ascii="Calibri" w:hAnsi="Calibri" w:cs="Calibri" w:eastAsia="Calibri"/>
          <w:color w:val="auto"/>
          <w:spacing w:val="0"/>
          <w:position w:val="0"/>
          <w:sz w:val="22"/>
          <w:shd w:fill="auto" w:val="clear"/>
        </w:rPr>
        <w:t xml:space="preserve"> Geschäftsführerin von Estee Lauder, Count Basic Master Mind </w:t>
      </w:r>
      <w:r>
        <w:rPr>
          <w:rFonts w:ascii="Calibri" w:hAnsi="Calibri" w:cs="Calibri" w:eastAsia="Calibri"/>
          <w:b/>
          <w:color w:val="auto"/>
          <w:spacing w:val="0"/>
          <w:position w:val="0"/>
          <w:sz w:val="22"/>
          <w:shd w:fill="auto" w:val="clear"/>
        </w:rPr>
        <w:t xml:space="preserve">Peter Legat</w:t>
      </w:r>
      <w:r>
        <w:rPr>
          <w:rFonts w:ascii="Calibri" w:hAnsi="Calibri" w:cs="Calibri" w:eastAsia="Calibri"/>
          <w:color w:val="auto"/>
          <w:spacing w:val="0"/>
          <w:position w:val="0"/>
          <w:sz w:val="22"/>
          <w:shd w:fill="auto" w:val="clear"/>
        </w:rPr>
        <w:t xml:space="preserve"> und </w:t>
      </w:r>
      <w:r>
        <w:rPr>
          <w:rFonts w:ascii="Calibri" w:hAnsi="Calibri" w:cs="Calibri" w:eastAsia="Calibri"/>
          <w:b/>
          <w:color w:val="auto"/>
          <w:spacing w:val="0"/>
          <w:position w:val="0"/>
          <w:sz w:val="22"/>
          <w:shd w:fill="auto" w:val="clear"/>
        </w:rPr>
        <w:t xml:space="preserve">Camilla Habsburg-Lothringen</w:t>
      </w:r>
      <w:r>
        <w:rPr>
          <w:rFonts w:ascii="Calibri" w:hAnsi="Calibri" w:cs="Calibri" w:eastAsia="Calibri"/>
          <w:color w:val="auto"/>
          <w:spacing w:val="0"/>
          <w:position w:val="0"/>
          <w:sz w:val="22"/>
          <w:shd w:fill="auto" w:val="clear"/>
        </w:rPr>
        <w:t xml:space="preserve">. Die Anmeldung ist gegen eine Spende </w:t>
      </w:r>
      <w:r>
        <w:rPr>
          <w:rFonts w:ascii="Calibri" w:hAnsi="Calibri" w:cs="Calibri" w:eastAsia="Calibri"/>
          <w:b/>
          <w:color w:val="auto"/>
          <w:spacing w:val="0"/>
          <w:position w:val="0"/>
          <w:sz w:val="22"/>
          <w:shd w:fill="auto" w:val="clear"/>
        </w:rPr>
        <w:t xml:space="preserve">von 35 Euro</w:t>
      </w:r>
      <w:r>
        <w:rPr>
          <w:rFonts w:ascii="Calibri" w:hAnsi="Calibri" w:cs="Calibri" w:eastAsia="Calibri"/>
          <w:color w:val="auto"/>
          <w:spacing w:val="0"/>
          <w:position w:val="0"/>
          <w:sz w:val="22"/>
          <w:shd w:fill="auto" w:val="clear"/>
        </w:rPr>
        <w:t xml:space="preserve"> an den Verein "Picnic en Blanc - Picknick in Weiß" ab sofort möglich. Der Erlös nach Abzug der Veranstaltungskosten ergeht 2014 an den </w:t>
      </w:r>
      <w:r>
        <w:rPr>
          <w:rFonts w:ascii="Calibri" w:hAnsi="Calibri" w:cs="Calibri" w:eastAsia="Calibri"/>
          <w:b/>
          <w:color w:val="auto"/>
          <w:spacing w:val="0"/>
          <w:position w:val="0"/>
          <w:sz w:val="22"/>
          <w:shd w:fill="auto" w:val="clear"/>
        </w:rPr>
        <w:t xml:space="preserve">Evangelischen Waisenversorgungsverein</w:t>
      </w:r>
      <w:r>
        <w:rPr>
          <w:rFonts w:ascii="Calibri" w:hAnsi="Calibri" w:cs="Calibri" w:eastAsia="Calibri"/>
          <w:color w:val="auto"/>
          <w:spacing w:val="0"/>
          <w:position w:val="0"/>
          <w:sz w:val="22"/>
          <w:shd w:fill="auto" w:val="clear"/>
        </w:rPr>
        <w:t xml:space="preserve"> (EWV). Bei Schlechtwetter findet die Veranstaltung am 28. Juni statt.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Anmeldung: </w:t>
      </w:r>
      <w:hyperlink xmlns:r="http://schemas.openxmlformats.org/officeDocument/2006/relationships" r:id="docRId0">
        <w:r>
          <w:rPr>
            <w:rFonts w:ascii="Calibri" w:hAnsi="Calibri" w:cs="Calibri" w:eastAsia="Calibri"/>
            <w:b/>
            <w:color w:val="0000FF"/>
            <w:spacing w:val="0"/>
            <w:position w:val="0"/>
            <w:sz w:val="22"/>
            <w:u w:val="single"/>
            <w:shd w:fill="auto" w:val="clear"/>
          </w:rPr>
          <w:t xml:space="preserve">oui@picnicenblanc.at</w:t>
        </w:r>
      </w:hyperlink>
      <w:r>
        <w:rPr>
          <w:rFonts w:ascii="Calibri" w:hAnsi="Calibri" w:cs="Calibri" w:eastAsia="Calibri"/>
          <w:b/>
          <w:color w:val="auto"/>
          <w:spacing w:val="0"/>
          <w:position w:val="0"/>
          <w:sz w:val="22"/>
          <w:shd w:fill="auto" w:val="clear"/>
        </w:rPr>
        <w:t xml:space="preserve">. Weitere Infos: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www.picnicenblanc.at</w:t>
        </w:r>
      </w:hyperlink>
      <w:r>
        <w:rPr>
          <w:rFonts w:ascii="Calibri" w:hAnsi="Calibri" w:cs="Calibri" w:eastAsia="Calibri"/>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Presserückfragen und -akkreditierung: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Karin Kastner </w:t>
      </w:r>
      <w:r>
        <w:rPr>
          <w:rFonts w:ascii="Lucida Grande" w:hAnsi="Lucida Grande" w:cs="Lucida Grande" w:eastAsia="Lucida Grande"/>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PR und Medienarbeit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mobil: 0699 17 2002 49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e-mail: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kastnerkarin@a1.net</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Pîcnic en Blanc dankt den</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Partnern und Sponsoren 2014</w:t>
      </w: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Citroën Österreich </w:t>
      </w:r>
      <w:r>
        <w:rPr>
          <w:rFonts w:ascii="Lucida Grande" w:hAnsi="Lucida Grande" w:cs="Lucida Grande" w:eastAsia="Lucida Grande"/>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Bongrain – Bresso </w:t>
      </w:r>
      <w:r>
        <w:rPr>
          <w:rFonts w:ascii="Lucida Grande" w:hAnsi="Lucida Grande" w:cs="Lucida Grande" w:eastAsia="Lucida Grande"/>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Morandell</w:t>
      </w:r>
      <w:r>
        <w:rPr>
          <w:rFonts w:ascii="Helvetica" w:hAnsi="Helvetica" w:cs="Helvetica" w:eastAsia="Helvetica"/>
          <w:color w:val="auto"/>
          <w:spacing w:val="0"/>
          <w:position w:val="0"/>
          <w:sz w:val="24"/>
          <w:shd w:fill="auto" w:val="clear"/>
        </w:rPr>
        <w:t xml:space="preserve">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Balloonart Vienna </w:t>
      </w:r>
      <w:r>
        <w:rPr>
          <w:rFonts w:ascii="Lucida Grande" w:hAnsi="Lucida Grande" w:cs="Lucida Grande" w:eastAsia="Lucida Grande"/>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Annemarie Börlind </w:t>
      </w:r>
      <w:r>
        <w:rPr>
          <w:rFonts w:ascii="Lucida Grande" w:hAnsi="Lucida Grande" w:cs="Lucida Grande" w:eastAsia="Lucida Grande"/>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Perrier </w:t>
      </w:r>
      <w:r>
        <w:rPr>
          <w:rFonts w:ascii="Lucida Grande" w:hAnsi="Lucida Grande" w:cs="Lucida Grande" w:eastAsia="Lucida Grande"/>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Mann </w:t>
      </w:r>
      <w:r>
        <w:rPr>
          <w:rFonts w:ascii="Lucida Grande" w:hAnsi="Lucida Grande" w:cs="Lucida Grande" w:eastAsia="Lucida Grande"/>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Von Feichtinger Blumen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Schnittmenge.at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Gaumenfreude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Hink Wien </w:t>
      </w:r>
      <w:r>
        <w:rPr>
          <w:rFonts w:ascii="Lucida Grande" w:hAnsi="Lucida Grande" w:cs="Lucida Grande" w:eastAsia="Lucida Grande"/>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Garnier.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picnicenblanc.at/" Id="docRId1" Type="http://schemas.openxmlformats.org/officeDocument/2006/relationships/hyperlink"/><Relationship Target="numbering.xml" Id="docRId3" Type="http://schemas.openxmlformats.org/officeDocument/2006/relationships/numbering"/><Relationship TargetMode="External" Target="mailto:oui@picnicenblanc.at" Id="docRId0" Type="http://schemas.openxmlformats.org/officeDocument/2006/relationships/hyperlink"/><Relationship TargetMode="External" Target="mailto:kastnerkarin@a1.net" Id="docRId2" Type="http://schemas.openxmlformats.org/officeDocument/2006/relationships/hyperlink"/><Relationship Target="styles.xml" Id="docRId4" Type="http://schemas.openxmlformats.org/officeDocument/2006/relationships/styles"/></Relationships>
</file>